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2023年度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博南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镇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人民政府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重大行政决策事项目录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</w:p>
    <w:tbl>
      <w:tblPr>
        <w:tblStyle w:val="5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5580"/>
        <w:gridCol w:w="2685"/>
        <w:gridCol w:w="2032"/>
      </w:tblGrid>
      <w:tr>
        <w:tblPrEx>
          <w:tblLayout w:type="fixed"/>
        </w:tblPrEx>
        <w:trPr>
          <w:jc w:val="center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558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决策事项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承办单位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决策时间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44"/>
                <w:szCs w:val="4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5580" w:type="dxa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3"/>
                <w:szCs w:val="33"/>
                <w:u w:val="none"/>
                <w:lang w:val="en-US" w:eastAsia="zh-CN" w:bidi="ar"/>
              </w:rPr>
              <w:t>博南镇创建国家卫生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3"/>
                <w:szCs w:val="33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3"/>
                <w:szCs w:val="33"/>
                <w:u w:val="none"/>
                <w:lang w:val="en-US" w:eastAsia="zh-CN" w:bidi="ar"/>
              </w:rPr>
              <w:t>实施方案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44"/>
                <w:szCs w:val="44"/>
                <w:shd w:val="clear" w:fill="FFFFFF"/>
                <w:vertAlign w:val="baseline"/>
              </w:rPr>
            </w:pP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镇爱卫办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44"/>
                <w:szCs w:val="4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2023.4.21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5580" w:type="dxa"/>
            <w:vAlign w:val="center"/>
          </w:tcPr>
          <w:p>
            <w:pPr>
              <w:pStyle w:val="2"/>
              <w:widowControl/>
              <w:spacing w:beforeAutospacing="0" w:after="0" w:afterAutospacing="0" w:line="324" w:lineRule="atLeast"/>
              <w:ind w:left="0" w:right="0" w:firstLine="0"/>
              <w:jc w:val="center"/>
              <w:rPr>
                <w:rFonts w:ascii="-webkit-standard" w:hAnsi="-webkit-standard" w:eastAsia="-webkit-standard" w:cs="-webkit-standard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3"/>
                <w:szCs w:val="33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3"/>
                <w:szCs w:val="33"/>
                <w:u w:val="none"/>
              </w:rPr>
              <w:t>博南镇人民政府</w:t>
            </w:r>
          </w:p>
          <w:p>
            <w:pPr>
              <w:pStyle w:val="2"/>
              <w:widowControl/>
              <w:spacing w:beforeAutospacing="0" w:after="0" w:afterAutospacing="0" w:line="324" w:lineRule="atLeast"/>
              <w:ind w:left="0" w:right="0" w:firstLine="0"/>
              <w:jc w:val="center"/>
              <w:rPr>
                <w:rFonts w:hint="default" w:ascii="-webkit-standard" w:hAnsi="-webkit-standard" w:eastAsia="-webkit-standard" w:cs="-webkit-standard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3"/>
                <w:szCs w:val="33"/>
                <w:u w:val="none"/>
              </w:rPr>
              <w:t>关于印发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3"/>
                <w:szCs w:val="33"/>
                <w:u w:val="none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3"/>
                <w:szCs w:val="33"/>
                <w:u w:val="none"/>
              </w:rPr>
              <w:t>博南镇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3"/>
                <w:szCs w:val="33"/>
                <w:u w:val="none"/>
              </w:rPr>
              <w:t>2023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3"/>
                <w:szCs w:val="33"/>
                <w:u w:val="none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3"/>
                <w:szCs w:val="33"/>
                <w:u w:val="none"/>
              </w:rPr>
              <w:t>秋季</w:t>
            </w:r>
          </w:p>
          <w:p>
            <w:pPr>
              <w:pStyle w:val="2"/>
              <w:widowControl/>
              <w:spacing w:beforeAutospacing="0" w:after="0" w:afterAutospacing="0" w:line="324" w:lineRule="atLeast"/>
              <w:ind w:left="0" w:right="0" w:firstLine="0"/>
              <w:jc w:val="center"/>
              <w:rPr>
                <w:rFonts w:hint="default" w:ascii="-webkit-standard" w:hAnsi="-webkit-standard" w:eastAsia="-webkit-standard" w:cs="-webkit-standard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3"/>
                <w:szCs w:val="33"/>
                <w:u w:val="none"/>
              </w:rPr>
              <w:t>重大动物疫病防控工作方案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3"/>
                <w:szCs w:val="33"/>
                <w:u w:val="none"/>
              </w:rPr>
              <w:t>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3"/>
                <w:szCs w:val="33"/>
                <w:u w:val="none"/>
              </w:rPr>
              <w:t>的通知</w:t>
            </w:r>
          </w:p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镇农业综合服务中心畜牧兽医组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2023..8.20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5580" w:type="dxa"/>
            <w:vAlign w:val="center"/>
          </w:tcPr>
          <w:p>
            <w:pPr>
              <w:widowControl/>
              <w:jc w:val="left"/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33"/>
                <w:szCs w:val="33"/>
                <w:u w:val="none"/>
                <w:lang w:val="en-US" w:eastAsia="zh-CN" w:bidi="ar"/>
              </w:rPr>
              <w:t>博南镇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33"/>
                <w:szCs w:val="33"/>
                <w:u w:val="none"/>
                <w:lang w:val="en-US" w:eastAsia="zh-CN" w:bidi="ar"/>
              </w:rPr>
              <w:t>城乡绿化美化三年行动方案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33"/>
                <w:szCs w:val="33"/>
                <w:u w:val="none"/>
                <w:lang w:val="en-US" w:eastAsia="zh-CN" w:bidi="ar"/>
              </w:rPr>
              <w:t>（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33"/>
                <w:szCs w:val="33"/>
                <w:u w:val="none"/>
                <w:lang w:val="en-US" w:eastAsia="zh-CN" w:bidi="ar"/>
              </w:rPr>
              <w:t>2022-2024年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33"/>
                <w:szCs w:val="33"/>
                <w:u w:val="none"/>
                <w:lang w:val="en-US" w:eastAsia="zh-CN" w:bidi="ar"/>
              </w:rPr>
              <w:t>）</w:t>
            </w:r>
          </w:p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镇爱卫办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2023.4.19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5580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博南镇人民政府关于做好第五次经济普查工作的通知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镇经济发展办公室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2023.5.25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5580" w:type="dxa"/>
            <w:vAlign w:val="center"/>
          </w:tcPr>
          <w:p>
            <w:pPr>
              <w:pStyle w:val="2"/>
              <w:widowControl/>
              <w:spacing w:beforeAutospacing="0" w:after="0" w:afterAutospacing="0" w:line="324" w:lineRule="atLeast"/>
              <w:ind w:left="1200" w:right="0" w:firstLine="0"/>
              <w:jc w:val="left"/>
              <w:rPr>
                <w:rFonts w:ascii="-webkit-standard" w:hAnsi="-webkit-standard" w:eastAsia="-webkit-standard" w:cs="-webkit-standard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33"/>
                <w:szCs w:val="33"/>
                <w:u w:val="none"/>
              </w:rPr>
              <w:t>博南镇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33"/>
                <w:szCs w:val="33"/>
                <w:u w:val="none"/>
              </w:rPr>
              <w:t>2023年普法强基补短板</w:t>
            </w:r>
          </w:p>
          <w:p>
            <w:pPr>
              <w:pStyle w:val="2"/>
              <w:widowControl/>
              <w:spacing w:beforeAutospacing="0" w:after="0" w:afterAutospacing="0" w:line="324" w:lineRule="atLeast"/>
              <w:ind w:left="2085" w:right="0" w:firstLine="0"/>
              <w:jc w:val="left"/>
              <w:rPr>
                <w:rFonts w:hint="default" w:ascii="-webkit-standard" w:hAnsi="-webkit-standard" w:eastAsia="-webkit-standard" w:cs="-webkit-standard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33"/>
                <w:szCs w:val="33"/>
                <w:u w:val="none"/>
              </w:rPr>
              <w:t>专项行动工作方案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博南司法所</w:t>
            </w:r>
            <w:bookmarkStart w:id="0" w:name="_GoBack"/>
            <w:bookmarkEnd w:id="0"/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2023.4.20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5580" w:type="dxa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3"/>
                <w:szCs w:val="33"/>
                <w:u w:val="none"/>
                <w:lang w:val="en-US" w:eastAsia="zh-CN" w:bidi="ar"/>
              </w:rPr>
              <w:t>博南镇人居环境专项行动计划</w:t>
            </w:r>
          </w:p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镇乡村振兴办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2023.8.29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5580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</w:p>
    <w:sectPr>
      <w:pgSz w:w="16838" w:h="11906" w:orient="landscape"/>
      <w:pgMar w:top="1587" w:right="1984" w:bottom="158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-webkit-standard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2023-09-15T19:51:00Z</dcterms:created>
  <dc:creator>Dell</dc:creator>
  <cp:lastModifiedBy>iPhone</cp:lastModifiedBy>
  <dcterms:modified xsi:type="dcterms:W3CDTF">2023-12-03T14:26:18Z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2052-12.6.1</vt:lpwstr>
  </property>
  <property fmtid="{D5CDD505-2E9C-101B-9397-08002B2CF9AE}" pid="3" name="ICV">
    <vt:lpwstr>CDF5995815A10B208A1F6C6550F49FA2_33</vt:lpwstr>
  </property>
</Properties>
</file>